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D5" w:rsidRDefault="000B5ED5" w:rsidP="000B5ED5">
      <w:pPr>
        <w:pStyle w:val="1"/>
        <w:spacing w:before="0" w:beforeAutospacing="0" w:after="0" w:afterAutospacing="0" w:line="600" w:lineRule="exact"/>
        <w:jc w:val="both"/>
        <w:rPr>
          <w:rFonts w:ascii="黑体" w:eastAsia="黑体" w:cs="Times New Roman" w:hint="eastAsia"/>
          <w:b w:val="0"/>
          <w:kern w:val="2"/>
          <w:sz w:val="32"/>
          <w:szCs w:val="32"/>
        </w:rPr>
      </w:pPr>
      <w:r>
        <w:rPr>
          <w:rFonts w:ascii="黑体" w:eastAsia="黑体" w:cs="Times New Roman" w:hint="eastAsia"/>
          <w:b w:val="0"/>
          <w:kern w:val="2"/>
          <w:sz w:val="32"/>
          <w:szCs w:val="32"/>
        </w:rPr>
        <w:t>附件</w:t>
      </w:r>
    </w:p>
    <w:p w:rsidR="000B5ED5" w:rsidRDefault="000B5ED5" w:rsidP="000B5ED5">
      <w:pPr>
        <w:rPr>
          <w:rFonts w:hint="eastAsia"/>
        </w:rPr>
      </w:pPr>
    </w:p>
    <w:p w:rsidR="000B5ED5" w:rsidRDefault="000B5ED5" w:rsidP="000B5ED5">
      <w:pPr>
        <w:pStyle w:val="1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kern w:val="2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 w:val="0"/>
          <w:kern w:val="2"/>
          <w:sz w:val="44"/>
          <w:szCs w:val="44"/>
          <w:lang/>
        </w:rPr>
        <w:t>门头沟区政协2025年工作要点任务分解表</w:t>
      </w:r>
    </w:p>
    <w:p w:rsidR="000B5ED5" w:rsidRDefault="000B5ED5" w:rsidP="000B5ED5">
      <w:pPr>
        <w:rPr>
          <w:rFonts w:hint="eastAsia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/>
      </w:tblPr>
      <w:tblGrid>
        <w:gridCol w:w="427"/>
        <w:gridCol w:w="432"/>
        <w:gridCol w:w="840"/>
        <w:gridCol w:w="826"/>
        <w:gridCol w:w="3220"/>
        <w:gridCol w:w="839"/>
        <w:gridCol w:w="1218"/>
        <w:gridCol w:w="1162"/>
        <w:gridCol w:w="675"/>
      </w:tblGrid>
      <w:tr w:rsidR="000B5ED5" w:rsidTr="005B69D1">
        <w:trPr>
          <w:trHeight w:val="90"/>
          <w:tblHeader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宋体" w:cs="黑体" w:hint="eastAsia"/>
                <w:bCs/>
                <w:sz w:val="24"/>
                <w:szCs w:val="24"/>
                <w:lang/>
              </w:rPr>
              <w:t>序号</w:t>
            </w:r>
          </w:p>
        </w:tc>
        <w:tc>
          <w:tcPr>
            <w:tcW w:w="432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宋体" w:cs="黑体" w:hint="eastAsia"/>
                <w:bCs/>
                <w:sz w:val="24"/>
                <w:szCs w:val="24"/>
                <w:lang/>
              </w:rPr>
              <w:t>类别</w:t>
            </w:r>
          </w:p>
        </w:tc>
        <w:tc>
          <w:tcPr>
            <w:tcW w:w="1666" w:type="dxa"/>
            <w:gridSpan w:val="2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宋体" w:cs="黑体" w:hint="eastAsia"/>
                <w:bCs/>
                <w:sz w:val="24"/>
                <w:szCs w:val="24"/>
                <w:lang/>
              </w:rPr>
              <w:t>重点工作</w:t>
            </w:r>
          </w:p>
        </w:tc>
        <w:tc>
          <w:tcPr>
            <w:tcW w:w="3220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宋体" w:cs="黑体" w:hint="eastAsia"/>
                <w:bCs/>
                <w:sz w:val="24"/>
                <w:szCs w:val="24"/>
                <w:lang/>
              </w:rPr>
              <w:t>主要内容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黑体" w:hAnsi="宋体" w:cs="黑体" w:hint="eastAsia"/>
                <w:bCs/>
                <w:sz w:val="24"/>
                <w:szCs w:val="24"/>
                <w:lang/>
              </w:rPr>
            </w:pPr>
            <w:r>
              <w:rPr>
                <w:rFonts w:ascii="仿宋_GB2312" w:eastAsia="黑体" w:hAnsi="宋体" w:cs="黑体" w:hint="eastAsia"/>
                <w:bCs/>
                <w:sz w:val="24"/>
                <w:szCs w:val="24"/>
                <w:lang/>
              </w:rPr>
              <w:t>完成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宋体" w:cs="黑体" w:hint="eastAsia"/>
                <w:bCs/>
                <w:sz w:val="24"/>
                <w:szCs w:val="24"/>
                <w:lang/>
              </w:rPr>
              <w:t>时间</w:t>
            </w:r>
          </w:p>
        </w:tc>
        <w:tc>
          <w:tcPr>
            <w:tcW w:w="1218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宋体" w:cs="黑体" w:hint="eastAsia"/>
                <w:bCs/>
                <w:sz w:val="24"/>
                <w:szCs w:val="24"/>
                <w:lang/>
              </w:rPr>
              <w:t>责任部门</w:t>
            </w: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宋体" w:cs="黑体" w:hint="eastAsia"/>
                <w:bCs/>
                <w:sz w:val="24"/>
                <w:szCs w:val="24"/>
                <w:lang/>
              </w:rPr>
              <w:t>牵头领导</w:t>
            </w:r>
          </w:p>
        </w:tc>
        <w:tc>
          <w:tcPr>
            <w:tcW w:w="675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黑体" w:hAnsi="宋体" w:cs="黑体" w:hint="eastAsia"/>
                <w:bCs/>
                <w:sz w:val="24"/>
                <w:szCs w:val="24"/>
                <w:lang/>
              </w:rPr>
              <w:t>成果形式</w:t>
            </w: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黑体" w:hint="eastAsia"/>
                <w:sz w:val="18"/>
                <w:szCs w:val="18"/>
              </w:rPr>
            </w:pPr>
            <w:r>
              <w:rPr>
                <w:rFonts w:ascii="仿宋_GB2312" w:eastAsia="黑体" w:hAnsi="宋体" w:cs="黑体" w:hint="eastAsia"/>
                <w:sz w:val="18"/>
                <w:szCs w:val="18"/>
                <w:lang/>
              </w:rPr>
              <w:t>1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黑体" w:hAnsi="宋体" w:cs="黑体" w:hint="eastAsia"/>
                <w:sz w:val="18"/>
                <w:szCs w:val="18"/>
                <w:lang/>
              </w:rPr>
            </w:pPr>
            <w:r>
              <w:rPr>
                <w:rFonts w:ascii="仿宋_GB2312" w:eastAsia="黑体" w:hAnsi="宋体" w:cs="黑体" w:hint="eastAsia"/>
                <w:sz w:val="18"/>
                <w:szCs w:val="18"/>
                <w:lang/>
              </w:rPr>
              <w:t>党组</w:t>
            </w:r>
          </w:p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黑体" w:hAnsi="宋体" w:cs="黑体" w:hint="eastAsia"/>
                <w:sz w:val="18"/>
                <w:szCs w:val="18"/>
              </w:rPr>
            </w:pPr>
            <w:r>
              <w:rPr>
                <w:rFonts w:ascii="仿宋_GB2312" w:eastAsia="黑体" w:hAnsi="宋体" w:cs="黑体" w:hint="eastAsia"/>
                <w:sz w:val="18"/>
                <w:szCs w:val="18"/>
                <w:lang/>
              </w:rPr>
              <w:t>工作</w:t>
            </w:r>
          </w:p>
        </w:tc>
        <w:tc>
          <w:tcPr>
            <w:tcW w:w="1666" w:type="dxa"/>
            <w:gridSpan w:val="2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坚持向区委请示报告制度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向区委报告半年和全年工作，重大问题及时向区委请示报告</w:t>
            </w:r>
          </w:p>
        </w:tc>
        <w:tc>
          <w:tcPr>
            <w:tcW w:w="839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党组工作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专班</w:t>
            </w:r>
          </w:p>
        </w:tc>
        <w:tc>
          <w:tcPr>
            <w:tcW w:w="1162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张翠萍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党组报告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会议纪要</w:t>
            </w: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2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做好政协工作会任务落实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做好分工落实及同全区相关党委、党工委、党组的协同落实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</w:tc>
        <w:tc>
          <w:tcPr>
            <w:tcW w:w="1162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3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政协党组会议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根据《党组工作规则》中的议事范围安排相关议程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</w:tc>
        <w:tc>
          <w:tcPr>
            <w:tcW w:w="1162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4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党组理论学习中心组学习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全年不少于12次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</w:tc>
        <w:tc>
          <w:tcPr>
            <w:tcW w:w="1162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</w:tc>
      </w:tr>
      <w:tr w:rsidR="000B5ED5" w:rsidTr="005B69D1">
        <w:trPr>
          <w:trHeight w:val="34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5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黑体" w:hAnsi="宋体" w:cs="黑体" w:hint="eastAsia"/>
                <w:szCs w:val="21"/>
                <w:lang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重要</w:t>
            </w:r>
          </w:p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黑体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会议</w:t>
            </w:r>
          </w:p>
        </w:tc>
        <w:tc>
          <w:tcPr>
            <w:tcW w:w="1666" w:type="dxa"/>
            <w:gridSpan w:val="2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Cs w:val="21"/>
                <w:lang/>
              </w:rPr>
              <w:t>主席会议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研究协商主席会议决定的事项和拟提交政协常委会会议审议的事项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张翠萍</w:t>
            </w:r>
          </w:p>
        </w:tc>
        <w:tc>
          <w:tcPr>
            <w:tcW w:w="675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会议纪要</w:t>
            </w: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6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常委会</w:t>
            </w:r>
          </w:p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会议</w:t>
            </w: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第十</w:t>
            </w:r>
          </w:p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四次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1.传达学习中央、市委、区委主要会议精神；</w:t>
            </w:r>
          </w:p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2.通报区委2025年协商工作计划；</w:t>
            </w:r>
          </w:p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3.审议通过区政协2025年工作要点及分工安排；</w:t>
            </w:r>
          </w:p>
          <w:p w:rsidR="000B5ED5" w:rsidRDefault="000B5ED5" w:rsidP="005B69D1">
            <w:pPr>
              <w:tabs>
                <w:tab w:val="left" w:pos="1260"/>
              </w:tabs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4.通报主席会议研究事项；</w:t>
            </w:r>
          </w:p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5.协商决定人事事项；</w:t>
            </w:r>
          </w:p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6.领导讲话。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一月份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张翠萍</w:t>
            </w:r>
          </w:p>
        </w:tc>
        <w:tc>
          <w:tcPr>
            <w:tcW w:w="675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会议纪要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7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第十</w:t>
            </w:r>
          </w:p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五次</w:t>
            </w:r>
          </w:p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（专题议政）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1.围绕“加快推进‘两园一河’规划建设，打造永定河右岸水岸经济带”议题，听取政协调研组专题调研情况汇报；</w:t>
            </w:r>
          </w:p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2.与会常委、课题组成员及政协智库专家议政建言；</w:t>
            </w:r>
          </w:p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3.区委、区政府领导及相关部门进行互动发言；</w:t>
            </w:r>
          </w:p>
          <w:p w:rsidR="000B5ED5" w:rsidRDefault="000B5ED5" w:rsidP="005B69D1">
            <w:pPr>
              <w:topLinePunct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4.领导讲话。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第三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环境与人口资源委员会主办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办公室、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研究室协助</w:t>
            </w:r>
          </w:p>
        </w:tc>
        <w:tc>
          <w:tcPr>
            <w:tcW w:w="1162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张翠萍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杜斌英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顾慈阳</w:t>
            </w:r>
          </w:p>
        </w:tc>
        <w:tc>
          <w:tcPr>
            <w:tcW w:w="675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党组报告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政协提案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会议纪要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val="246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lastRenderedPageBreak/>
              <w:t>8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黑体" w:hAnsi="宋体" w:cs="黑体" w:hint="eastAsia"/>
                <w:szCs w:val="21"/>
                <w:lang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重要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会议</w:t>
            </w:r>
          </w:p>
        </w:tc>
        <w:tc>
          <w:tcPr>
            <w:tcW w:w="840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常委会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会议</w:t>
            </w: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第十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六次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（专题议政）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textAlignment w:val="top"/>
              <w:rPr>
                <w:rFonts w:ascii="仿宋_GB2312" w:eastAsia="仿宋_GB2312" w:hAnsi="宋体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1.会同区委统战部围绕</w:t>
            </w:r>
            <w:r>
              <w:rPr>
                <w:rFonts w:ascii="仿宋_GB2312" w:eastAsia="仿宋_GB2312" w:hAnsi="宋体" w:hint="eastAsia"/>
                <w:szCs w:val="21"/>
                <w:lang/>
              </w:rPr>
              <w:t>“紧抓京蔚高速贯通新契机，打造京西古道文旅走廊”开展专题议政，听取调研组专题调研情况汇报；</w:t>
            </w:r>
          </w:p>
          <w:p w:rsidR="000B5ED5" w:rsidRDefault="000B5ED5" w:rsidP="005B69D1">
            <w:pPr>
              <w:topLinePunct/>
              <w:spacing w:line="300" w:lineRule="exact"/>
              <w:textAlignment w:val="top"/>
              <w:rPr>
                <w:rFonts w:ascii="仿宋_GB2312" w:eastAsia="仿宋_GB2312" w:hAnsi="宋体" w:hint="eastAsia"/>
                <w:szCs w:val="21"/>
                <w:lang/>
              </w:rPr>
            </w:pPr>
            <w:r>
              <w:rPr>
                <w:rFonts w:ascii="仿宋_GB2312" w:eastAsia="仿宋_GB2312" w:hAnsi="宋体" w:hint="eastAsia"/>
                <w:szCs w:val="21"/>
                <w:lang/>
              </w:rPr>
              <w:t>2.与会常委、课题组成员及政协智库专家议政建言；</w:t>
            </w:r>
          </w:p>
          <w:p w:rsidR="000B5ED5" w:rsidRDefault="000B5ED5" w:rsidP="005B69D1">
            <w:pPr>
              <w:topLinePunct/>
              <w:spacing w:line="300" w:lineRule="exact"/>
              <w:textAlignment w:val="top"/>
              <w:rPr>
                <w:rFonts w:ascii="仿宋_GB2312" w:eastAsia="仿宋_GB2312" w:hAnsi="宋体" w:hint="eastAsia"/>
                <w:szCs w:val="21"/>
                <w:lang/>
              </w:rPr>
            </w:pPr>
            <w:r>
              <w:rPr>
                <w:rFonts w:ascii="仿宋_GB2312" w:eastAsia="仿宋_GB2312" w:hAnsi="宋体" w:hint="eastAsia"/>
                <w:szCs w:val="21"/>
                <w:lang/>
              </w:rPr>
              <w:t>3.区委、区政府领导及相关部门进行互动发言；</w:t>
            </w:r>
          </w:p>
          <w:p w:rsidR="000B5ED5" w:rsidRDefault="000B5ED5" w:rsidP="005B69D1">
            <w:pPr>
              <w:topLinePunct/>
              <w:spacing w:line="300" w:lineRule="exact"/>
              <w:textAlignment w:val="top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  <w:lang/>
              </w:rPr>
              <w:t>4.领导讲话。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第四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农业和农村委员会主办 学习与文史委员会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研究室协助</w:t>
            </w:r>
          </w:p>
        </w:tc>
        <w:tc>
          <w:tcPr>
            <w:tcW w:w="1162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张翠萍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贾卫东</w:t>
            </w:r>
          </w:p>
        </w:tc>
        <w:tc>
          <w:tcPr>
            <w:tcW w:w="675" w:type="dxa"/>
            <w:vAlign w:val="center"/>
          </w:tcPr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党组报告</w:t>
            </w:r>
          </w:p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政协提案</w:t>
            </w:r>
          </w:p>
          <w:p w:rsidR="000B5ED5" w:rsidRDefault="000B5ED5" w:rsidP="005B69D1">
            <w:pPr>
              <w:topLinePunct/>
              <w:spacing w:line="306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会议纪要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9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第十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七次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1.听取区政府关于年度工作报告起草情况；</w:t>
            </w:r>
          </w:p>
          <w:p w:rsidR="000B5ED5" w:rsidRDefault="000B5ED5" w:rsidP="005B69D1">
            <w:pPr>
              <w:topLinePunct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2.听取区政府重点工程和为民办实事完成情况通报；</w:t>
            </w:r>
          </w:p>
          <w:p w:rsidR="000B5ED5" w:rsidRDefault="000B5ED5" w:rsidP="005B69D1">
            <w:pPr>
              <w:topLinePunct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3.听取区委、区政府关于政协提案办理情况的通报；</w:t>
            </w:r>
          </w:p>
          <w:p w:rsidR="000B5ED5" w:rsidRDefault="000B5ED5" w:rsidP="005B69D1">
            <w:pPr>
              <w:topLinePunct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4.各专门委员会向常委会报告年度工作情况；</w:t>
            </w:r>
          </w:p>
          <w:p w:rsidR="000B5ED5" w:rsidRDefault="000B5ED5" w:rsidP="005B69D1">
            <w:pPr>
              <w:topLinePunct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5.领导讲话。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第四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张翠萍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会议纪要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10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第十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八次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（视情况可与第十七次会议合并召开，通过部分内容）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审议通过区政协十一届五次全会会务文件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第四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11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秘书长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会议</w:t>
            </w: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第一次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听取党派年度工作计划；协商党派重点调研课题。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第一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专委会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工作六室</w:t>
            </w:r>
          </w:p>
        </w:tc>
        <w:tc>
          <w:tcPr>
            <w:tcW w:w="116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杜斌英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付军利</w:t>
            </w:r>
          </w:p>
        </w:tc>
        <w:tc>
          <w:tcPr>
            <w:tcW w:w="675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12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第二次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交流党派大会发言总体思路及协商、调研推进情况。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第二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13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第三次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交流党派年度工作、调研成果及大会发言初稿。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第三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9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14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第四次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spacing w:val="6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pacing w:val="6"/>
                <w:szCs w:val="21"/>
                <w:lang/>
              </w:rPr>
              <w:t>研究征集2026年协商议题建议事宜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第四</w:t>
            </w:r>
          </w:p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789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lastRenderedPageBreak/>
              <w:t>15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00" w:lineRule="exact"/>
              <w:jc w:val="center"/>
              <w:textAlignment w:val="center"/>
              <w:rPr>
                <w:rFonts w:ascii="仿宋_GB2312" w:eastAsia="黑体" w:hAnsi="宋体" w:cs="黑体" w:hint="eastAsia"/>
                <w:szCs w:val="21"/>
                <w:lang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重要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会议</w:t>
            </w:r>
          </w:p>
        </w:tc>
        <w:tc>
          <w:tcPr>
            <w:tcW w:w="840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政协十一届五次会议筹备</w:t>
            </w: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大会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发言</w:t>
            </w:r>
          </w:p>
        </w:tc>
        <w:tc>
          <w:tcPr>
            <w:tcW w:w="3220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大会发言由各民主党派、工商联和无党派人士承担。联组发言由各界别推荐</w:t>
            </w:r>
          </w:p>
        </w:tc>
        <w:tc>
          <w:tcPr>
            <w:tcW w:w="839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各位主席班子成员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会议文件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新闻报道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协商意见</w:t>
            </w:r>
          </w:p>
        </w:tc>
      </w:tr>
      <w:tr w:rsidR="000B5ED5" w:rsidTr="005B69D1">
        <w:trPr>
          <w:trHeight w:hRule="exact" w:val="729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16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联组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发言</w:t>
            </w:r>
          </w:p>
        </w:tc>
        <w:tc>
          <w:tcPr>
            <w:tcW w:w="3220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014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17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政协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报告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总结全年政协工作情况，提出下一步工作建议</w:t>
            </w:r>
          </w:p>
        </w:tc>
        <w:tc>
          <w:tcPr>
            <w:tcW w:w="839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第四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81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18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提案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报告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对全年提案工作进行总结梳理，明确下一步工作方向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81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19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会务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组织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做好大会会议组织、会务安排、宣传报道、服务保障等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017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20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黑体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协商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 xml:space="preserve">     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>活动</w:t>
            </w:r>
          </w:p>
        </w:tc>
        <w:tc>
          <w:tcPr>
            <w:tcW w:w="840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专题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协商</w:t>
            </w: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1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优化营商环境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第三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经济科技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委员会</w:t>
            </w:r>
          </w:p>
        </w:tc>
        <w:tc>
          <w:tcPr>
            <w:tcW w:w="1162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苗建军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孙建新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党组报告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政协提案</w:t>
            </w:r>
          </w:p>
        </w:tc>
      </w:tr>
      <w:tr w:rsidR="000B5ED5" w:rsidTr="005B69D1">
        <w:trPr>
          <w:trHeight w:hRule="exact" w:val="1212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21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2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发挥资源优势，发展研学产业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第三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专委会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工作六室</w:t>
            </w:r>
          </w:p>
        </w:tc>
        <w:tc>
          <w:tcPr>
            <w:tcW w:w="1162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张翠萍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杜斌英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郑华军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512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22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3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做好乡村振兴产业组织，促进乡村产业振兴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第三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农业和农村委员会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社会法制与民族宗教委员会</w:t>
            </w:r>
          </w:p>
        </w:tc>
        <w:tc>
          <w:tcPr>
            <w:tcW w:w="1162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贾卫东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81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23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4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深化国企改革，激活国有企业发展新活力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第三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经济科技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委员会</w:t>
            </w:r>
          </w:p>
        </w:tc>
        <w:tc>
          <w:tcPr>
            <w:tcW w:w="1162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苗建军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孙建新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81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24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界别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协商</w:t>
            </w: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1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各党派开展的协商议题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专委会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工作六室</w:t>
            </w:r>
          </w:p>
        </w:tc>
        <w:tc>
          <w:tcPr>
            <w:tcW w:w="1162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杜斌英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大会发言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联组发言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政协提案</w:t>
            </w:r>
          </w:p>
        </w:tc>
      </w:tr>
      <w:tr w:rsidR="000B5ED5" w:rsidTr="005B69D1">
        <w:trPr>
          <w:trHeight w:hRule="exact" w:val="1239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25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2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各界别开展的协商议题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各专委会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联系指导</w:t>
            </w:r>
          </w:p>
        </w:tc>
        <w:tc>
          <w:tcPr>
            <w:tcW w:w="1162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各位主席班子成员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930"/>
          <w:jc w:val="center"/>
        </w:trPr>
        <w:tc>
          <w:tcPr>
            <w:tcW w:w="427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26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提案办理协商</w:t>
            </w: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1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关于在我区统筹发展研学产业的建议</w:t>
            </w:r>
          </w:p>
        </w:tc>
        <w:tc>
          <w:tcPr>
            <w:tcW w:w="839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第三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季度</w:t>
            </w: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提案委员会</w:t>
            </w: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张翠萍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社情民意</w:t>
            </w:r>
          </w:p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lastRenderedPageBreak/>
              <w:t>政协信息</w:t>
            </w:r>
          </w:p>
        </w:tc>
      </w:tr>
      <w:tr w:rsidR="000B5ED5" w:rsidTr="005B69D1">
        <w:trPr>
          <w:trHeight w:hRule="exact" w:val="930"/>
          <w:jc w:val="center"/>
        </w:trPr>
        <w:tc>
          <w:tcPr>
            <w:tcW w:w="427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</w:pP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2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关于加快推进“两园一河”建设，带动门头沟城区高质量城市更新的提案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杜斌英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</w:tr>
      <w:tr w:rsidR="000B5ED5" w:rsidTr="005B69D1">
        <w:trPr>
          <w:trHeight w:hRule="exact" w:val="930"/>
          <w:jc w:val="center"/>
        </w:trPr>
        <w:tc>
          <w:tcPr>
            <w:tcW w:w="427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3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关于加强失能失智老年人照护体系建设的建议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贾卫东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</w:tr>
      <w:tr w:rsidR="000B5ED5" w:rsidTr="005B69D1">
        <w:trPr>
          <w:trHeight w:hRule="exact" w:val="930"/>
          <w:jc w:val="center"/>
        </w:trPr>
        <w:tc>
          <w:tcPr>
            <w:tcW w:w="427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4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关于打造门头沟特色餐饮的提案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1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苗建军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10" w:lineRule="exact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27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协商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 xml:space="preserve">     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>活动</w:t>
            </w:r>
          </w:p>
        </w:tc>
        <w:tc>
          <w:tcPr>
            <w:tcW w:w="840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监督性协商</w:t>
            </w: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综合</w:t>
            </w: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工作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制定2025年民主监督工作方案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二月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</w:t>
            </w: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付军利</w:t>
            </w:r>
          </w:p>
        </w:tc>
        <w:tc>
          <w:tcPr>
            <w:tcW w:w="675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方案</w:t>
            </w:r>
          </w:p>
        </w:tc>
      </w:tr>
      <w:tr w:rsidR="000B5ED5" w:rsidTr="005B69D1">
        <w:trPr>
          <w:trHeight w:val="1083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28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专项</w:t>
            </w: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监督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养老服务改革</w:t>
            </w:r>
          </w:p>
        </w:tc>
        <w:tc>
          <w:tcPr>
            <w:tcW w:w="839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社会法制</w:t>
            </w: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与民族宗教委员会</w:t>
            </w: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贾卫东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监督报告</w:t>
            </w: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政协提案</w:t>
            </w: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val="60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29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医疗改革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教文卫体</w:t>
            </w: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委员会</w:t>
            </w: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苗建军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569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30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教育改革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教文卫体</w:t>
            </w: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委员会</w:t>
            </w: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苗建军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993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31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法治政府创建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社会法制</w:t>
            </w: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与民族宗教委员会</w:t>
            </w: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贾卫东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32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常态</w:t>
            </w: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监督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接诉即办“一月一主题”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pacing w:val="-14"/>
                <w:szCs w:val="21"/>
                <w:lang/>
              </w:rPr>
              <w:t>提案委员会、经济科技委员会、学习与文史委员会、</w:t>
            </w: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杜斌英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963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33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创建全国文明城区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pacing w:val="-14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pacing w:val="-14"/>
                <w:szCs w:val="21"/>
                <w:lang/>
              </w:rPr>
              <w:t>专委会工作</w:t>
            </w: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spacing w:val="-14"/>
                <w:szCs w:val="21"/>
                <w:lang/>
              </w:rPr>
              <w:t>六室</w:t>
            </w: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</w:t>
            </w: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杜斌英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1389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lastRenderedPageBreak/>
              <w:t>34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协同</w:t>
            </w: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调研</w:t>
            </w: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1</w:t>
            </w:r>
          </w:p>
        </w:tc>
        <w:tc>
          <w:tcPr>
            <w:tcW w:w="3220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关注市政协关于我区灾后恢复重建相关提案办理情况</w:t>
            </w:r>
          </w:p>
        </w:tc>
        <w:tc>
          <w:tcPr>
            <w:tcW w:w="839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各位主管副主席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35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2</w:t>
            </w:r>
          </w:p>
        </w:tc>
        <w:tc>
          <w:tcPr>
            <w:tcW w:w="3220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配合市政协做好“构建赛事体系，持续推动首都全民健身和体育产业发展”“探索未来产业投入增长机制、抢占发展先机，增强首都高质量发展内生动力”两项协商议题调研及相关工作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36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3</w:t>
            </w:r>
          </w:p>
        </w:tc>
        <w:tc>
          <w:tcPr>
            <w:tcW w:w="3220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落实好京张“4+3”政协联席会议机制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 xml:space="preserve"> 37</w:t>
            </w:r>
          </w:p>
        </w:tc>
        <w:tc>
          <w:tcPr>
            <w:tcW w:w="432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4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4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围绕建设大京西大旅游联盟、打造京西古道文旅走廊、生物多样性保护、京西古道文化内涵挖掘和文物文化遗产保护等，开展跨区域跨界别协商和交流协作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4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981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38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黑体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理论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 xml:space="preserve">  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>武装</w:t>
            </w:r>
          </w:p>
        </w:tc>
        <w:tc>
          <w:tcPr>
            <w:tcW w:w="1666" w:type="dxa"/>
            <w:gridSpan w:val="2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常委读书班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围绕区委、区政府中心工作或专题协商提议开展</w:t>
            </w:r>
          </w:p>
        </w:tc>
        <w:tc>
          <w:tcPr>
            <w:tcW w:w="839" w:type="dxa"/>
            <w:noWrap/>
            <w:vAlign w:val="center"/>
          </w:tcPr>
          <w:p w:rsidR="000B5ED5" w:rsidRDefault="000B5ED5" w:rsidP="005B69D1"/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6月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或9月</w:t>
            </w: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张翠萍</w:t>
            </w:r>
          </w:p>
        </w:tc>
        <w:tc>
          <w:tcPr>
            <w:tcW w:w="675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考察报告</w:t>
            </w: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39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委员读书班</w:t>
            </w: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会议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部分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1.听取区政府半年经济社会发展情况通报；</w:t>
            </w:r>
          </w:p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2.传达学习中共北京市委、中共门头沟区委全会精神；</w:t>
            </w:r>
          </w:p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3.听取区政协半年工作总结，部署下半年工作重点。</w:t>
            </w:r>
          </w:p>
        </w:tc>
        <w:tc>
          <w:tcPr>
            <w:tcW w:w="839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7月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下旬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8月初</w:t>
            </w: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参观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部分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参观首都建设或全区建设成就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105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40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委员悦读大讲堂</w:t>
            </w:r>
          </w:p>
        </w:tc>
        <w:tc>
          <w:tcPr>
            <w:tcW w:w="3220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邀请政府职能部门、专家学者、文史参事、委员上台讲课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每月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学习与文史委员会</w:t>
            </w: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贾卫东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lastRenderedPageBreak/>
              <w:t>41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“悦读书屋”建设及使用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开展“荐书、读书、评书、建言”活动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长期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学习与文史委员会</w:t>
            </w: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杜斌英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1319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42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市政协学习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报告厅</w:t>
            </w:r>
          </w:p>
        </w:tc>
        <w:tc>
          <w:tcPr>
            <w:tcW w:w="3220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参加北京市政协学习报告厅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不定期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学习与文史委员会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</w:tc>
        <w:tc>
          <w:tcPr>
            <w:tcW w:w="1162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贾卫东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1127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43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黑体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凝心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 xml:space="preserve">     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>聚力</w:t>
            </w:r>
          </w:p>
        </w:tc>
        <w:tc>
          <w:tcPr>
            <w:tcW w:w="1666" w:type="dxa"/>
            <w:gridSpan w:val="2"/>
            <w:vAlign w:val="center"/>
          </w:tcPr>
          <w:p w:rsidR="000B5ED5" w:rsidRDefault="000B5ED5" w:rsidP="005B69D1">
            <w:pPr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“同心同行”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实践活动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发动委员投身“同心重建美好家园”“同心创城”“同心招商”等“同心同行”行动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各位主管副主席</w:t>
            </w:r>
          </w:p>
        </w:tc>
        <w:tc>
          <w:tcPr>
            <w:tcW w:w="675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委员风采</w:t>
            </w:r>
          </w:p>
        </w:tc>
      </w:tr>
      <w:tr w:rsidR="000B5ED5" w:rsidTr="005B69D1">
        <w:trPr>
          <w:trHeight w:hRule="exact" w:val="1081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44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联谊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交友</w:t>
            </w:r>
          </w:p>
        </w:tc>
        <w:tc>
          <w:tcPr>
            <w:tcW w:w="826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向外交朋友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积极争取市政协指导，邀请全国政协、市政协委员和专家来门头沟调研视察</w:t>
            </w:r>
          </w:p>
        </w:tc>
        <w:tc>
          <w:tcPr>
            <w:tcW w:w="839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长期</w:t>
            </w: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专委会工作六室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付军利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hRule="exact" w:val="703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45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与兄弟区政协开展走访交流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703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46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做好同神农架、内蒙古武川县、河北涿鹿的对口协作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5月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6月</w:t>
            </w: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64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47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向内增感情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走访政协各参加单位和政协委员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64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48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春节前委员走访、交流、联谊活动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春节前</w:t>
            </w: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64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49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凝心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 xml:space="preserve">     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>聚力</w:t>
            </w:r>
          </w:p>
        </w:tc>
        <w:tc>
          <w:tcPr>
            <w:tcW w:w="840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联谊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交友</w:t>
            </w:r>
          </w:p>
        </w:tc>
        <w:tc>
          <w:tcPr>
            <w:tcW w:w="826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向内增感情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开展“三八”国际妇女节委员联谊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3月</w:t>
            </w: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3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专委会工作六室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付军利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hRule="exact" w:val="64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50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清明节祭扫先烈活动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清明节</w:t>
            </w: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64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51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纪念“五一口号”发布77周年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4月</w:t>
            </w: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64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52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“五四”青年节委员活动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5月</w:t>
            </w: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64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53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“七一”党日活动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6月或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7月</w:t>
            </w: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64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54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参加市政协“醒狮跑”等活动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9月</w:t>
            </w: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135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lastRenderedPageBreak/>
              <w:t>55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宣传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推介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门头沟</w:t>
            </w:r>
          </w:p>
        </w:tc>
        <w:tc>
          <w:tcPr>
            <w:tcW w:w="826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文史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工作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编辑《门头沟文史三十四辑》</w:t>
            </w:r>
          </w:p>
        </w:tc>
        <w:tc>
          <w:tcPr>
            <w:tcW w:w="839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学习与文史委员会</w:t>
            </w:r>
          </w:p>
        </w:tc>
        <w:tc>
          <w:tcPr>
            <w:tcW w:w="116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贾卫东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文史书籍</w:t>
            </w:r>
          </w:p>
        </w:tc>
      </w:tr>
      <w:tr w:rsidR="000B5ED5" w:rsidTr="005B69D1">
        <w:trPr>
          <w:trHeight w:hRule="exact" w:val="103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56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编辑《固垒西边—北京西部长城》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135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57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编辑《跨越大西山—京蔚高速建设文史资料专辑》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105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58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做好京西古道文史资源挖掘整理工作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327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59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媒体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联系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加强与《人民政协报》《北京观察》等中央、市属媒体联系，增强区政协公众号、网站、委员履职APP宣传功能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长期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付军利</w:t>
            </w:r>
          </w:p>
        </w:tc>
        <w:tc>
          <w:tcPr>
            <w:tcW w:w="675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宣传报道</w:t>
            </w:r>
          </w:p>
        </w:tc>
      </w:tr>
      <w:tr w:rsidR="000B5ED5" w:rsidTr="005B69D1">
        <w:trPr>
          <w:trHeight w:hRule="exact" w:val="1327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60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黑体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委员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 xml:space="preserve">  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>担当</w:t>
            </w:r>
          </w:p>
        </w:tc>
        <w:tc>
          <w:tcPr>
            <w:tcW w:w="840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委员服务管理</w:t>
            </w: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走访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联系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完善常态化联系委员工作机制，根据工作需要及重要时间节点走访政协参加单位、政协委员及相关单位</w:t>
            </w:r>
          </w:p>
        </w:tc>
        <w:tc>
          <w:tcPr>
            <w:tcW w:w="839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专委会工作六室</w:t>
            </w:r>
          </w:p>
        </w:tc>
        <w:tc>
          <w:tcPr>
            <w:tcW w:w="1162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付军利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hRule="exact" w:val="1327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61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学习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培训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制定委员培训计划，召开新委员座谈培训会，加强委员对大政方针、世情区情、履职本领、宪法法律的学习培训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专委会工作六室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学习与文史委员会</w:t>
            </w:r>
          </w:p>
        </w:tc>
        <w:tc>
          <w:tcPr>
            <w:tcW w:w="116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杜斌英</w:t>
            </w: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327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62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视察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考察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组织委员视察区内重点工程项目建设进展情况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办公室、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专委会工作六室</w:t>
            </w: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628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63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黑体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委员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 xml:space="preserve">  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>担当</w:t>
            </w:r>
          </w:p>
        </w:tc>
        <w:tc>
          <w:tcPr>
            <w:tcW w:w="840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委员服务管理</w:t>
            </w: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青年委员培养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深化“青年委员传帮带”工作，采取多种形式推动结对双方联系不断、经常见面、互动提高，打造委员成长品牌</w:t>
            </w:r>
          </w:p>
        </w:tc>
        <w:tc>
          <w:tcPr>
            <w:tcW w:w="839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专委会工作六室</w:t>
            </w:r>
          </w:p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杜斌英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hRule="exact" w:val="110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lastRenderedPageBreak/>
              <w:t>64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活动</w:t>
            </w:r>
          </w:p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阵地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用好“政协委员之家”活动阵地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724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65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风采</w:t>
            </w:r>
          </w:p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展示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持续做好“委员风采”专栏组织筹划，在区融媒矩阵、委员履职APP、政协微信公众号等平台广泛宣传委员“为国履职、为民尽责”履职故事，激发委员履职热情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专委会工作六室</w:t>
            </w:r>
          </w:p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宣传报道</w:t>
            </w:r>
          </w:p>
        </w:tc>
      </w:tr>
      <w:tr w:rsidR="000B5ED5" w:rsidTr="005B69D1">
        <w:trPr>
          <w:trHeight w:hRule="exact" w:val="1901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66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履职</w:t>
            </w:r>
          </w:p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评价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完善委员履职评价、优秀委员评选等机制办法；根据委员专业特长，建立精细化服务、项目化履职机制，激发委员参与视察考察、调研协商和建言资政的内生动力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管理制度</w:t>
            </w:r>
          </w:p>
        </w:tc>
      </w:tr>
      <w:tr w:rsidR="000B5ED5" w:rsidTr="005B69D1">
        <w:trPr>
          <w:trHeight w:hRule="exact" w:val="110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67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联系</w:t>
            </w:r>
          </w:p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群众</w:t>
            </w: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委员工作站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充分发挥站室作用，积极开展委员联系群众活动</w:t>
            </w:r>
          </w:p>
        </w:tc>
        <w:tc>
          <w:tcPr>
            <w:tcW w:w="839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专委会工作六室</w:t>
            </w:r>
          </w:p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杜斌英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社情民意</w:t>
            </w:r>
          </w:p>
        </w:tc>
      </w:tr>
      <w:tr w:rsidR="000B5ED5" w:rsidTr="005B69D1">
        <w:trPr>
          <w:trHeight w:hRule="exact" w:val="110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68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特约监督、评议工作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参加受邀单位的特约监督活动；参加区委、区政府及相关部门的民主评议及民主监督等活动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758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69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黑体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履职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 xml:space="preserve">  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>基础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改革创新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建设“政协委员思政教育基地”</w:t>
            </w:r>
          </w:p>
        </w:tc>
        <w:tc>
          <w:tcPr>
            <w:tcW w:w="839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</w:t>
            </w:r>
          </w:p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各位主席班子成员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制度办法</w:t>
            </w:r>
          </w:p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机制搭建</w:t>
            </w:r>
          </w:p>
        </w:tc>
      </w:tr>
      <w:tr w:rsidR="000B5ED5" w:rsidTr="005B69D1">
        <w:trPr>
          <w:trHeight w:hRule="exact" w:val="110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70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完善知情明政机制，设计“小而精”“小而专”的深度视察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788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71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探索开展青少年模拟政协活动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10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72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推进京华议事厅在镇街落地，建设协商民主实践点，推动政协协商活动向基层延伸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100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73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4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制定加强专门委员会建设的实施意见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86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lastRenderedPageBreak/>
              <w:t>74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履职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 xml:space="preserve">  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>基础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改革创新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修订《反映社情民意信息工作实施细则》</w:t>
            </w:r>
          </w:p>
        </w:tc>
        <w:tc>
          <w:tcPr>
            <w:tcW w:w="839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</w:t>
            </w:r>
          </w:p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各位主席班子成员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制度办法</w:t>
            </w:r>
          </w:p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机制搭建</w:t>
            </w:r>
          </w:p>
        </w:tc>
      </w:tr>
      <w:tr w:rsidR="000B5ED5" w:rsidTr="005B69D1">
        <w:trPr>
          <w:trHeight w:hRule="exact" w:val="909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75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制定文史工作编辑规则，组建文史专家库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917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76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加强数字政协建设，创办“门头沟政协”微信公众号矩阵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96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77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提案</w:t>
            </w:r>
          </w:p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工作</w:t>
            </w:r>
          </w:p>
        </w:tc>
        <w:tc>
          <w:tcPr>
            <w:tcW w:w="826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制度</w:t>
            </w:r>
          </w:p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机制</w:t>
            </w:r>
          </w:p>
        </w:tc>
        <w:tc>
          <w:tcPr>
            <w:tcW w:w="3220" w:type="dxa"/>
            <w:vMerge w:val="restart"/>
            <w:vAlign w:val="center"/>
          </w:tcPr>
          <w:p w:rsidR="000B5ED5" w:rsidRDefault="000B5ED5" w:rsidP="005B69D1">
            <w:pPr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修订提案工作规则和优秀提案评价办法</w:t>
            </w:r>
          </w:p>
        </w:tc>
        <w:tc>
          <w:tcPr>
            <w:tcW w:w="839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提案委员会</w:t>
            </w:r>
          </w:p>
        </w:tc>
        <w:tc>
          <w:tcPr>
            <w:tcW w:w="116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杜斌英</w:t>
            </w: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机制搭建</w:t>
            </w:r>
          </w:p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hRule="exact" w:val="1026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78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楷体_GB2312" w:hint="eastAsia"/>
                <w:szCs w:val="21"/>
              </w:rPr>
            </w:pPr>
          </w:p>
        </w:tc>
        <w:tc>
          <w:tcPr>
            <w:tcW w:w="3220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413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79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提案</w:t>
            </w:r>
          </w:p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质量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提高提案撰写水平，创新提案审查机制，严格提案审查标准，提升立案提案质量,全面提升党派提案、界别提案和专委会提案质量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425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80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办理</w:t>
            </w:r>
          </w:p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质量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textAlignment w:val="center"/>
              <w:rPr>
                <w:rFonts w:ascii="仿宋_GB2312" w:eastAsia="仿宋_GB2312" w:hAnsi="宋体" w:cs="仿宋_GB2312" w:hint="eastAsia"/>
                <w:spacing w:val="6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pacing w:val="6"/>
                <w:szCs w:val="21"/>
                <w:lang/>
              </w:rPr>
              <w:t>召开提案办理协商会，通过政协主席班子成员领衔督办、提案委员会日常督办等形式，推动提案成果转化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1119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81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服务</w:t>
            </w:r>
          </w:p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质量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引导提升平时提案、党派提案、界别提案、联名提案比例，逐步消除委员零提案现象</w:t>
            </w:r>
          </w:p>
        </w:tc>
        <w:tc>
          <w:tcPr>
            <w:tcW w:w="839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678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82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社情民意信息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根据全区阶段工作重点，征集反映一批社情民意信息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</w:t>
            </w:r>
          </w:p>
        </w:tc>
        <w:tc>
          <w:tcPr>
            <w:tcW w:w="1162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付军利</w:t>
            </w:r>
          </w:p>
        </w:tc>
        <w:tc>
          <w:tcPr>
            <w:tcW w:w="675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社情民意</w:t>
            </w:r>
          </w:p>
        </w:tc>
      </w:tr>
      <w:tr w:rsidR="000B5ED5" w:rsidTr="005B69D1">
        <w:trPr>
          <w:trHeight w:hRule="exact" w:val="753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83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政协</w:t>
            </w:r>
          </w:p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宣传</w:t>
            </w: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信息</w:t>
            </w:r>
          </w:p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刊物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加大对政协基础知识、党派活动、委员风采的宣传力度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</w:t>
            </w:r>
          </w:p>
        </w:tc>
        <w:tc>
          <w:tcPr>
            <w:tcW w:w="1162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付军利</w:t>
            </w:r>
          </w:p>
        </w:tc>
        <w:tc>
          <w:tcPr>
            <w:tcW w:w="675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信息刊物</w:t>
            </w:r>
          </w:p>
        </w:tc>
      </w:tr>
      <w:tr w:rsidR="000B5ED5" w:rsidTr="005B69D1">
        <w:trPr>
          <w:trHeight w:hRule="exact" w:val="1407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84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载体</w:t>
            </w:r>
          </w:p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建设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健全政协网站、委员履职APP运行</w:t>
            </w:r>
          </w:p>
        </w:tc>
        <w:tc>
          <w:tcPr>
            <w:tcW w:w="839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</w:tc>
        <w:tc>
          <w:tcPr>
            <w:tcW w:w="1218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研究室</w:t>
            </w:r>
          </w:p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5ED5" w:rsidRDefault="000B5ED5" w:rsidP="005B69D1">
            <w:pPr>
              <w:topLinePunct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信息维护</w:t>
            </w:r>
          </w:p>
        </w:tc>
      </w:tr>
      <w:tr w:rsidR="000B5ED5" w:rsidTr="005B69D1">
        <w:trPr>
          <w:trHeight w:hRule="exact" w:val="2079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lastRenderedPageBreak/>
              <w:t>85</w:t>
            </w:r>
          </w:p>
        </w:tc>
        <w:tc>
          <w:tcPr>
            <w:tcW w:w="432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履职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 xml:space="preserve">  </w:t>
            </w:r>
            <w:r>
              <w:rPr>
                <w:rFonts w:ascii="仿宋_GB2312" w:eastAsia="黑体" w:hAnsi="宋体" w:cs="黑体" w:hint="eastAsia"/>
                <w:szCs w:val="21"/>
                <w:lang/>
              </w:rPr>
              <w:t>基础</w:t>
            </w:r>
          </w:p>
        </w:tc>
        <w:tc>
          <w:tcPr>
            <w:tcW w:w="840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机关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Cs w:val="21"/>
                <w:lang/>
              </w:rPr>
              <w:t>建设</w:t>
            </w: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机关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党建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进一步理顺政协党组、机关党组、机关党总支、党员委员履职临时党支部各层级关系，加强政协机关党组和机关党总支政治、思想、组织、作风、纪律建设</w:t>
            </w:r>
          </w:p>
        </w:tc>
        <w:tc>
          <w:tcPr>
            <w:tcW w:w="839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全年</w:t>
            </w:r>
          </w:p>
          <w:p w:rsidR="000B5ED5" w:rsidRDefault="000B5ED5" w:rsidP="005B69D1">
            <w:pPr>
              <w:tabs>
                <w:tab w:val="left" w:pos="210"/>
              </w:tabs>
              <w:topLinePunct/>
              <w:spacing w:line="320" w:lineRule="exact"/>
              <w:ind w:firstLineChars="100" w:firstLine="210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机关党组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pacing w:val="-14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pacing w:val="-14"/>
                <w:szCs w:val="21"/>
                <w:lang/>
              </w:rPr>
              <w:t>机关党总支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党员委员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履职临时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党支部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杜斌英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付军利</w:t>
            </w:r>
          </w:p>
          <w:p w:rsidR="000B5ED5" w:rsidRDefault="000B5ED5" w:rsidP="005B69D1">
            <w:pPr>
              <w:jc w:val="center"/>
            </w:pPr>
          </w:p>
          <w:p w:rsidR="000B5ED5" w:rsidRDefault="000B5ED5" w:rsidP="005B69D1">
            <w:pPr>
              <w:jc w:val="center"/>
            </w:pPr>
          </w:p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政协信息</w:t>
            </w:r>
          </w:p>
        </w:tc>
      </w:tr>
      <w:tr w:rsidR="000B5ED5" w:rsidTr="005B69D1">
        <w:trPr>
          <w:trHeight w:hRule="exact" w:val="1233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86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会议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安排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机关党组会议，机关工作会，做好全会筹备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机关党组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pacing w:val="-14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pacing w:val="-14"/>
                <w:szCs w:val="21"/>
                <w:lang/>
              </w:rPr>
              <w:t>办公室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828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87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学习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活动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开展当代中国马克思主义读书会、“三会一课”、参观学习等活动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机关党组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pacing w:val="-14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pacing w:val="-14"/>
                <w:szCs w:val="21"/>
                <w:lang/>
              </w:rPr>
              <w:t>机关党总支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专委会工作六室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hRule="exact" w:val="828"/>
          <w:jc w:val="center"/>
        </w:trPr>
        <w:tc>
          <w:tcPr>
            <w:tcW w:w="427" w:type="dxa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88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楷体_GB2312" w:hint="eastAsia"/>
                <w:b/>
                <w:bCs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  <w:lang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协调</w:t>
            </w:r>
          </w:p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楷体_GB2312" w:hint="eastAsia"/>
                <w:szCs w:val="21"/>
              </w:rPr>
            </w:pPr>
            <w:r>
              <w:rPr>
                <w:rFonts w:ascii="仿宋_GB2312" w:eastAsia="仿宋_GB2312" w:hAnsi="宋体" w:cs="楷体_GB2312" w:hint="eastAsia"/>
                <w:szCs w:val="21"/>
                <w:lang/>
              </w:rPr>
              <w:t>机制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强化政协秘书长会议统筹职能，增强专委会、机关委室协调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abs>
                <w:tab w:val="left" w:pos="210"/>
              </w:tabs>
              <w:topLinePunct/>
              <w:spacing w:line="320" w:lineRule="exact"/>
              <w:ind w:firstLineChars="100" w:firstLine="21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20"/>
          <w:jc w:val="center"/>
        </w:trPr>
        <w:tc>
          <w:tcPr>
            <w:tcW w:w="427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黑体" w:hint="eastAsia"/>
                <w:szCs w:val="21"/>
              </w:rPr>
            </w:pPr>
            <w:r>
              <w:rPr>
                <w:rFonts w:ascii="仿宋_GB2312" w:eastAsia="黑体" w:hAnsi="宋体" w:cs="黑体" w:hint="eastAsia"/>
                <w:szCs w:val="21"/>
                <w:lang/>
              </w:rPr>
              <w:t>89</w:t>
            </w: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Cs w:val="21"/>
                <w:lang/>
              </w:rPr>
              <w:t>其 他</w:t>
            </w: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参加市政协组织的两年一次的区政协创新案例评选工作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 w:val="restart"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各委室</w:t>
            </w: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  <w:tr w:rsidR="000B5ED5" w:rsidTr="005B69D1">
        <w:trPr>
          <w:trHeight w:val="834"/>
          <w:jc w:val="center"/>
        </w:trPr>
        <w:tc>
          <w:tcPr>
            <w:tcW w:w="427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黑体" w:hAnsi="宋体" w:cs="黑体" w:hint="eastAsia"/>
                <w:szCs w:val="21"/>
              </w:rPr>
            </w:pPr>
          </w:p>
        </w:tc>
        <w:tc>
          <w:tcPr>
            <w:tcW w:w="1666" w:type="dxa"/>
            <w:gridSpan w:val="2"/>
            <w:vMerge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Cs w:val="21"/>
              </w:rPr>
            </w:pPr>
          </w:p>
        </w:tc>
        <w:tc>
          <w:tcPr>
            <w:tcW w:w="3220" w:type="dxa"/>
            <w:vAlign w:val="center"/>
          </w:tcPr>
          <w:p w:rsidR="000B5ED5" w:rsidRDefault="000B5ED5" w:rsidP="005B69D1">
            <w:pPr>
              <w:topLinePunct/>
              <w:spacing w:line="32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  <w:lang/>
              </w:rPr>
              <w:t>根据区委、区政府相关工作，适时安排的相应调查视察等</w:t>
            </w:r>
          </w:p>
        </w:tc>
        <w:tc>
          <w:tcPr>
            <w:tcW w:w="839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218" w:type="dxa"/>
            <w:vMerge/>
            <w:noWrap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0B5ED5" w:rsidRDefault="000B5ED5" w:rsidP="005B69D1">
            <w:pPr>
              <w:topLinePunct/>
              <w:spacing w:line="320" w:lineRule="exact"/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</w:tr>
    </w:tbl>
    <w:p w:rsidR="00166A33" w:rsidRPr="000B5ED5" w:rsidRDefault="00166A33"/>
    <w:sectPr w:rsidR="00166A33" w:rsidRPr="000B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33" w:rsidRDefault="00166A33" w:rsidP="000B5ED5">
      <w:r>
        <w:separator/>
      </w:r>
    </w:p>
  </w:endnote>
  <w:endnote w:type="continuationSeparator" w:id="1">
    <w:p w:rsidR="00166A33" w:rsidRDefault="00166A33" w:rsidP="000B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33" w:rsidRDefault="00166A33" w:rsidP="000B5ED5">
      <w:r>
        <w:separator/>
      </w:r>
    </w:p>
  </w:footnote>
  <w:footnote w:type="continuationSeparator" w:id="1">
    <w:p w:rsidR="00166A33" w:rsidRDefault="00166A33" w:rsidP="000B5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ED5"/>
    <w:rsid w:val="000B5ED5"/>
    <w:rsid w:val="0016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0B5ED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5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B5ED5"/>
    <w:rPr>
      <w:sz w:val="18"/>
      <w:szCs w:val="18"/>
    </w:rPr>
  </w:style>
  <w:style w:type="paragraph" w:styleId="a4">
    <w:name w:val="footer"/>
    <w:basedOn w:val="a"/>
    <w:link w:val="Char0"/>
    <w:unhideWhenUsed/>
    <w:rsid w:val="000B5E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B5ED5"/>
    <w:rPr>
      <w:sz w:val="18"/>
      <w:szCs w:val="18"/>
    </w:rPr>
  </w:style>
  <w:style w:type="character" w:customStyle="1" w:styleId="1Char">
    <w:name w:val="标题 1 Char"/>
    <w:basedOn w:val="a0"/>
    <w:link w:val="1"/>
    <w:rsid w:val="000B5ED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Indent"/>
    <w:basedOn w:val="a"/>
    <w:uiPriority w:val="99"/>
    <w:qFormat/>
    <w:rsid w:val="000B5ED5"/>
    <w:pPr>
      <w:ind w:firstLine="420"/>
    </w:pPr>
  </w:style>
  <w:style w:type="paragraph" w:styleId="a6">
    <w:name w:val="Body Text"/>
    <w:basedOn w:val="a"/>
    <w:link w:val="Char1"/>
    <w:rsid w:val="000B5ED5"/>
    <w:pPr>
      <w:spacing w:after="120"/>
    </w:pPr>
  </w:style>
  <w:style w:type="character" w:customStyle="1" w:styleId="Char1">
    <w:name w:val="正文文本 Char"/>
    <w:basedOn w:val="a0"/>
    <w:link w:val="a6"/>
    <w:rsid w:val="000B5ED5"/>
    <w:rPr>
      <w:rFonts w:ascii="Times New Roman" w:eastAsia="宋体" w:hAnsi="Times New Roman" w:cs="Times New Roman"/>
      <w:szCs w:val="20"/>
    </w:rPr>
  </w:style>
  <w:style w:type="paragraph" w:styleId="a7">
    <w:name w:val="Plain Text"/>
    <w:basedOn w:val="a"/>
    <w:link w:val="Char2"/>
    <w:rsid w:val="000B5ED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0B5ED5"/>
    <w:rPr>
      <w:rFonts w:ascii="宋体" w:eastAsia="宋体" w:hAnsi="Courier New" w:cs="Courier New"/>
      <w:szCs w:val="21"/>
    </w:rPr>
  </w:style>
  <w:style w:type="paragraph" w:styleId="a8">
    <w:name w:val="Date"/>
    <w:basedOn w:val="a"/>
    <w:next w:val="a"/>
    <w:link w:val="Char3"/>
    <w:rsid w:val="000B5ED5"/>
    <w:pPr>
      <w:ind w:leftChars="2500" w:left="100"/>
    </w:pPr>
  </w:style>
  <w:style w:type="character" w:customStyle="1" w:styleId="Char3">
    <w:name w:val="日期 Char"/>
    <w:basedOn w:val="a0"/>
    <w:link w:val="a8"/>
    <w:rsid w:val="000B5ED5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4"/>
    <w:semiHidden/>
    <w:rsid w:val="000B5ED5"/>
    <w:rPr>
      <w:sz w:val="18"/>
      <w:szCs w:val="18"/>
    </w:rPr>
  </w:style>
  <w:style w:type="character" w:customStyle="1" w:styleId="Char4">
    <w:name w:val="批注框文本 Char"/>
    <w:basedOn w:val="a0"/>
    <w:link w:val="a9"/>
    <w:semiHidden/>
    <w:rsid w:val="000B5ED5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0B5ED5"/>
    <w:pPr>
      <w:spacing w:line="440" w:lineRule="exact"/>
      <w:ind w:left="640"/>
    </w:pPr>
    <w:rPr>
      <w:rFonts w:ascii="仿宋_GB2312" w:eastAsia="仿宋_GB2312"/>
      <w:sz w:val="32"/>
    </w:rPr>
  </w:style>
  <w:style w:type="character" w:customStyle="1" w:styleId="3Char">
    <w:name w:val="正文文本缩进 3 Char"/>
    <w:basedOn w:val="a0"/>
    <w:link w:val="3"/>
    <w:rsid w:val="000B5ED5"/>
    <w:rPr>
      <w:rFonts w:ascii="仿宋_GB2312" w:eastAsia="仿宋_GB2312" w:hAnsi="Times New Roman" w:cs="Times New Roman"/>
      <w:sz w:val="32"/>
      <w:szCs w:val="20"/>
    </w:rPr>
  </w:style>
  <w:style w:type="paragraph" w:styleId="2">
    <w:name w:val="Body Text 2"/>
    <w:basedOn w:val="a"/>
    <w:link w:val="2Char"/>
    <w:rsid w:val="000B5ED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0B5ED5"/>
    <w:rPr>
      <w:rFonts w:ascii="Times New Roman" w:eastAsia="宋体" w:hAnsi="Times New Roman" w:cs="Times New Roman"/>
      <w:szCs w:val="20"/>
    </w:rPr>
  </w:style>
  <w:style w:type="paragraph" w:styleId="aa">
    <w:name w:val="Normal (Web)"/>
    <w:basedOn w:val="a"/>
    <w:rsid w:val="000B5E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rsid w:val="000B5E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0B5ED5"/>
    <w:rPr>
      <w:b/>
      <w:bCs/>
    </w:rPr>
  </w:style>
  <w:style w:type="character" w:styleId="ad">
    <w:name w:val="page number"/>
    <w:basedOn w:val="a0"/>
    <w:rsid w:val="000B5ED5"/>
  </w:style>
  <w:style w:type="paragraph" w:customStyle="1" w:styleId="CharCharCharChar">
    <w:name w:val=" Char Char Char Char"/>
    <w:basedOn w:val="a"/>
    <w:rsid w:val="000B5ED5"/>
    <w:rPr>
      <w:rFonts w:ascii="宋体" w:hAnsi="宋体" w:cs="Courier New"/>
      <w:sz w:val="32"/>
      <w:szCs w:val="32"/>
    </w:rPr>
  </w:style>
  <w:style w:type="paragraph" w:customStyle="1" w:styleId="Char1CharCharCharCharCharCharCharCharCharChar">
    <w:name w:val="Char1 Char Char Char Char Char Char Char Char Char Char"/>
    <w:basedOn w:val="a"/>
    <w:rsid w:val="000B5ED5"/>
    <w:rPr>
      <w:rFonts w:ascii="宋体" w:hAnsi="宋体" w:cs="Courier New"/>
      <w:sz w:val="32"/>
      <w:szCs w:val="32"/>
    </w:rPr>
  </w:style>
  <w:style w:type="paragraph" w:customStyle="1" w:styleId="p0">
    <w:name w:val="p0"/>
    <w:basedOn w:val="a"/>
    <w:rsid w:val="000B5ED5"/>
    <w:pPr>
      <w:widowControl/>
    </w:pPr>
    <w:rPr>
      <w:kern w:val="0"/>
      <w:szCs w:val="21"/>
    </w:rPr>
  </w:style>
  <w:style w:type="paragraph" w:customStyle="1" w:styleId="Char5">
    <w:name w:val="Char"/>
    <w:basedOn w:val="a"/>
    <w:rsid w:val="000B5ED5"/>
    <w:rPr>
      <w:rFonts w:ascii="宋体" w:hAnsi="宋体" w:cs="Courier New"/>
      <w:sz w:val="32"/>
      <w:szCs w:val="32"/>
    </w:rPr>
  </w:style>
  <w:style w:type="paragraph" w:customStyle="1" w:styleId="ParaChar">
    <w:name w:val="默认段落字体 Para Char"/>
    <w:basedOn w:val="a"/>
    <w:rsid w:val="000B5ED5"/>
    <w:pPr>
      <w:adjustRightInd w:val="0"/>
      <w:spacing w:line="360" w:lineRule="auto"/>
    </w:pPr>
    <w:rPr>
      <w:kern w:val="0"/>
    </w:rPr>
  </w:style>
  <w:style w:type="paragraph" w:customStyle="1" w:styleId="Style1">
    <w:name w:val="_Style 1"/>
    <w:basedOn w:val="a"/>
    <w:next w:val="a4"/>
    <w:rsid w:val="000B5ED5"/>
    <w:pPr>
      <w:spacing w:line="400" w:lineRule="exact"/>
      <w:ind w:firstLineChars="200" w:firstLine="640"/>
    </w:pPr>
    <w:rPr>
      <w:rFonts w:eastAsia="仿宋_GB2312" w:hint="eastAsia"/>
      <w:sz w:val="32"/>
    </w:rPr>
  </w:style>
  <w:style w:type="paragraph" w:customStyle="1" w:styleId="CharCharCharCharCharCharCharCharCharCharCharChar">
    <w:name w:val="Char Char Char Char Char Char Char Char Char Char Char Char"/>
    <w:basedOn w:val="a"/>
    <w:rsid w:val="000B5ED5"/>
  </w:style>
  <w:style w:type="paragraph" w:customStyle="1" w:styleId="Char6">
    <w:name w:val=" Char"/>
    <w:basedOn w:val="a"/>
    <w:rsid w:val="000B5ED5"/>
    <w:pPr>
      <w:adjustRightInd w:val="0"/>
      <w:spacing w:line="360" w:lineRule="auto"/>
    </w:pPr>
    <w:rPr>
      <w:kern w:val="0"/>
      <w:sz w:val="32"/>
    </w:rPr>
  </w:style>
  <w:style w:type="paragraph" w:customStyle="1" w:styleId="ListParagraph">
    <w:name w:val="List Paragraph"/>
    <w:basedOn w:val="a"/>
    <w:qFormat/>
    <w:rsid w:val="000B5ED5"/>
    <w:pPr>
      <w:widowControl/>
      <w:spacing w:line="560" w:lineRule="exact"/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2564</Words>
  <Characters>2949</Characters>
  <Application>Microsoft Office Word</Application>
  <DocSecurity>0</DocSecurity>
  <Lines>128</Lines>
  <Paragraphs>229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ZX-FU</dc:creator>
  <cp:keywords/>
  <dc:description/>
  <cp:lastModifiedBy>ZX-FU</cp:lastModifiedBy>
  <cp:revision>2</cp:revision>
  <dcterms:created xsi:type="dcterms:W3CDTF">2025-08-07T08:08:00Z</dcterms:created>
  <dcterms:modified xsi:type="dcterms:W3CDTF">2025-08-07T08:09:00Z</dcterms:modified>
</cp:coreProperties>
</file>